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2CB" w:rsidRPr="00D8045E" w:rsidRDefault="00AF62CB" w:rsidP="007E1D19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8045E">
        <w:rPr>
          <w:rFonts w:ascii="Times New Roman" w:eastAsia="標楷體" w:hAnsi="標楷體" w:cs="Times New Roman"/>
          <w:sz w:val="32"/>
          <w:szCs w:val="32"/>
        </w:rPr>
        <w:t>桃園市政府標準作業程序</w:t>
      </w:r>
    </w:p>
    <w:p w:rsidR="00AF62CB" w:rsidRPr="00D8045E" w:rsidRDefault="001D376B" w:rsidP="00861D26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8045E">
        <w:rPr>
          <w:rFonts w:ascii="Times New Roman" w:eastAsia="標楷體" w:hAnsi="標楷體" w:cs="Times New Roman"/>
          <w:sz w:val="32"/>
          <w:szCs w:val="32"/>
        </w:rPr>
        <w:t>道路</w:t>
      </w:r>
      <w:proofErr w:type="gramStart"/>
      <w:r w:rsidRPr="00D8045E">
        <w:rPr>
          <w:rFonts w:ascii="Times New Roman" w:eastAsia="標楷體" w:hAnsi="標楷體" w:cs="Times New Roman"/>
          <w:sz w:val="32"/>
          <w:szCs w:val="32"/>
        </w:rPr>
        <w:t>側溝管</w:t>
      </w:r>
      <w:proofErr w:type="gramEnd"/>
      <w:r w:rsidRPr="00D8045E">
        <w:rPr>
          <w:rFonts w:ascii="Times New Roman" w:eastAsia="標楷體" w:hAnsi="Times New Roman" w:cs="Times New Roman"/>
          <w:sz w:val="32"/>
          <w:szCs w:val="32"/>
        </w:rPr>
        <w:t>(</w:t>
      </w:r>
      <w:r w:rsidRPr="00D8045E">
        <w:rPr>
          <w:rFonts w:ascii="Times New Roman" w:eastAsia="標楷體" w:hAnsi="標楷體" w:cs="Times New Roman"/>
          <w:sz w:val="32"/>
          <w:szCs w:val="32"/>
        </w:rPr>
        <w:t>纜</w:t>
      </w:r>
      <w:r w:rsidRPr="00D8045E">
        <w:rPr>
          <w:rFonts w:ascii="Times New Roman" w:eastAsia="標楷體" w:hAnsi="Times New Roman" w:cs="Times New Roman"/>
          <w:sz w:val="32"/>
          <w:szCs w:val="32"/>
        </w:rPr>
        <w:t>)</w:t>
      </w:r>
      <w:r w:rsidRPr="00D8045E">
        <w:rPr>
          <w:rFonts w:ascii="Times New Roman" w:eastAsia="標楷體" w:hAnsi="標楷體" w:cs="Times New Roman"/>
          <w:sz w:val="32"/>
          <w:szCs w:val="32"/>
        </w:rPr>
        <w:t>線附掛</w:t>
      </w:r>
      <w:r w:rsidR="0050628C" w:rsidRPr="00D8045E">
        <w:rPr>
          <w:rFonts w:ascii="Times New Roman" w:eastAsia="標楷體" w:hAnsi="標楷體" w:cs="Times New Roman"/>
          <w:sz w:val="32"/>
          <w:szCs w:val="32"/>
        </w:rPr>
        <w:t>申請</w:t>
      </w:r>
    </w:p>
    <w:p w:rsidR="00AB727B" w:rsidRPr="0040023A" w:rsidRDefault="00AB727B" w:rsidP="00AB727B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C1272" w:rsidRPr="00D8045E" w:rsidRDefault="008C1272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目的</w:t>
      </w:r>
      <w:r w:rsidR="00861D26" w:rsidRPr="00D8045E">
        <w:rPr>
          <w:rFonts w:ascii="Times New Roman" w:eastAsia="標楷體" w:hAnsi="標楷體" w:cs="Times New Roman"/>
          <w:sz w:val="28"/>
          <w:szCs w:val="28"/>
        </w:rPr>
        <w:t>：</w:t>
      </w:r>
      <w:r w:rsidR="00AB1D8C" w:rsidRPr="00D8045E">
        <w:rPr>
          <w:rFonts w:ascii="Times New Roman" w:eastAsia="標楷體" w:hAnsi="標楷體" w:cs="Times New Roman"/>
          <w:sz w:val="28"/>
          <w:szCs w:val="28"/>
        </w:rPr>
        <w:t>為有效管理有線廣播、電視及行動電話、固定通信網路業者</w:t>
      </w:r>
      <w:bookmarkStart w:id="0" w:name="_GoBack"/>
      <w:r w:rsidR="00AB1D8C" w:rsidRPr="00D8045E">
        <w:rPr>
          <w:rFonts w:ascii="Times New Roman" w:eastAsia="標楷體" w:hAnsi="標楷體" w:cs="Times New Roman"/>
          <w:sz w:val="28"/>
          <w:szCs w:val="28"/>
        </w:rPr>
        <w:t>暫掛</w:t>
      </w:r>
      <w:bookmarkEnd w:id="0"/>
      <w:r w:rsidR="00AB1D8C" w:rsidRPr="00D8045E">
        <w:rPr>
          <w:rFonts w:ascii="Times New Roman" w:eastAsia="標楷體" w:hAnsi="標楷體" w:cs="Times New Roman"/>
          <w:sz w:val="28"/>
          <w:szCs w:val="28"/>
        </w:rPr>
        <w:t>道路側溝之纜線</w:t>
      </w:r>
      <w:r w:rsidR="001D376B" w:rsidRPr="00D8045E">
        <w:rPr>
          <w:rFonts w:ascii="Times New Roman" w:eastAsia="標楷體" w:hAnsi="標楷體" w:cs="Times New Roman"/>
          <w:sz w:val="28"/>
          <w:szCs w:val="28"/>
        </w:rPr>
        <w:t>，</w:t>
      </w:r>
      <w:r w:rsidR="008B6EEB" w:rsidRPr="00D8045E">
        <w:rPr>
          <w:rFonts w:ascii="Times New Roman" w:eastAsia="標楷體" w:hAnsi="標楷體" w:cs="Times New Roman"/>
          <w:sz w:val="28"/>
          <w:szCs w:val="28"/>
        </w:rPr>
        <w:t>特訂定道路</w:t>
      </w:r>
      <w:proofErr w:type="gramStart"/>
      <w:r w:rsidR="008B6EEB" w:rsidRPr="00D8045E">
        <w:rPr>
          <w:rFonts w:ascii="Times New Roman" w:eastAsia="標楷體" w:hAnsi="標楷體" w:cs="Times New Roman"/>
          <w:sz w:val="28"/>
          <w:szCs w:val="28"/>
        </w:rPr>
        <w:t>側溝管</w:t>
      </w:r>
      <w:proofErr w:type="gramEnd"/>
      <w:r w:rsidR="008B6EEB" w:rsidRPr="00D8045E">
        <w:rPr>
          <w:rFonts w:ascii="Times New Roman" w:eastAsia="標楷體" w:hAnsi="Times New Roman" w:cs="Times New Roman"/>
          <w:sz w:val="28"/>
          <w:szCs w:val="28"/>
        </w:rPr>
        <w:t>(</w:t>
      </w:r>
      <w:r w:rsidR="008B6EEB" w:rsidRPr="00D8045E">
        <w:rPr>
          <w:rFonts w:ascii="Times New Roman" w:eastAsia="標楷體" w:hAnsi="標楷體" w:cs="Times New Roman"/>
          <w:sz w:val="28"/>
          <w:szCs w:val="28"/>
        </w:rPr>
        <w:t>纜</w:t>
      </w:r>
      <w:r w:rsidR="008B6EEB" w:rsidRPr="00D8045E">
        <w:rPr>
          <w:rFonts w:ascii="Times New Roman" w:eastAsia="標楷體" w:hAnsi="Times New Roman" w:cs="Times New Roman"/>
          <w:sz w:val="28"/>
          <w:szCs w:val="28"/>
        </w:rPr>
        <w:t>)</w:t>
      </w:r>
      <w:r w:rsidR="008B6EEB" w:rsidRPr="00D8045E">
        <w:rPr>
          <w:rFonts w:ascii="Times New Roman" w:eastAsia="標楷體" w:hAnsi="標楷體" w:cs="Times New Roman"/>
          <w:sz w:val="28"/>
          <w:szCs w:val="28"/>
        </w:rPr>
        <w:t>線附掛申請作業程序，</w:t>
      </w:r>
      <w:r w:rsidR="001D376B" w:rsidRPr="00D8045E">
        <w:rPr>
          <w:rFonts w:ascii="Times New Roman" w:eastAsia="標楷體" w:hAnsi="標楷體" w:cs="Times New Roman"/>
          <w:sz w:val="28"/>
          <w:szCs w:val="28"/>
        </w:rPr>
        <w:t>審核業者之申請應依本作業程序辦理。</w:t>
      </w:r>
    </w:p>
    <w:p w:rsidR="00622FD6" w:rsidRPr="00622FD6" w:rsidRDefault="008C1272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摘要</w:t>
      </w:r>
      <w:r w:rsidR="00861D26" w:rsidRPr="00D8045E">
        <w:rPr>
          <w:rFonts w:ascii="Times New Roman" w:eastAsia="標楷體" w:hAnsi="標楷體" w:cs="Times New Roman"/>
          <w:sz w:val="28"/>
          <w:szCs w:val="28"/>
        </w:rPr>
        <w:t>：</w:t>
      </w:r>
      <w:r w:rsidR="002A6BFD">
        <w:rPr>
          <w:rFonts w:ascii="Times New Roman" w:eastAsia="標楷體" w:hAnsi="標楷體" w:cs="Times New Roman" w:hint="eastAsia"/>
          <w:sz w:val="28"/>
          <w:szCs w:val="28"/>
        </w:rPr>
        <w:t>欲在本市道路申請</w:t>
      </w:r>
      <w:r w:rsidR="001D376B" w:rsidRPr="00D8045E">
        <w:rPr>
          <w:rFonts w:ascii="Times New Roman" w:eastAsia="標楷體" w:hAnsi="標楷體" w:cs="Times New Roman"/>
          <w:sz w:val="28"/>
          <w:szCs w:val="28"/>
        </w:rPr>
        <w:t>纜線暫掛</w:t>
      </w:r>
      <w:r w:rsidR="008B6EEB" w:rsidRPr="00D8045E">
        <w:rPr>
          <w:rFonts w:ascii="Times New Roman" w:eastAsia="標楷體" w:hAnsi="標楷體" w:cs="Times New Roman"/>
          <w:sz w:val="28"/>
          <w:szCs w:val="28"/>
        </w:rPr>
        <w:t>道路側溝，</w:t>
      </w:r>
      <w:r w:rsidR="002A6BFD">
        <w:rPr>
          <w:rFonts w:ascii="Times New Roman" w:eastAsia="標楷體" w:hAnsi="標楷體" w:cs="Times New Roman" w:hint="eastAsia"/>
          <w:sz w:val="28"/>
          <w:szCs w:val="28"/>
        </w:rPr>
        <w:t>可檢附申請書與應附資料，向區公所提出申請</w:t>
      </w:r>
      <w:r w:rsidR="008B6EEB" w:rsidRPr="00D8045E">
        <w:rPr>
          <w:rFonts w:ascii="Times New Roman" w:eastAsia="標楷體" w:hAnsi="標楷體" w:cs="Times New Roman"/>
          <w:sz w:val="28"/>
          <w:szCs w:val="28"/>
        </w:rPr>
        <w:t>。</w:t>
      </w:r>
    </w:p>
    <w:p w:rsidR="00622FD6" w:rsidRPr="00622FD6" w:rsidRDefault="008C1272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22FD6">
        <w:rPr>
          <w:rFonts w:ascii="Times New Roman" w:eastAsia="標楷體" w:hAnsi="標楷體" w:cs="Times New Roman"/>
          <w:sz w:val="28"/>
          <w:szCs w:val="28"/>
        </w:rPr>
        <w:t>受理機關</w:t>
      </w:r>
      <w:r w:rsidR="00861D26" w:rsidRPr="00622FD6">
        <w:rPr>
          <w:rFonts w:ascii="Times New Roman" w:eastAsia="標楷體" w:hAnsi="標楷體" w:cs="Times New Roman"/>
          <w:sz w:val="28"/>
          <w:szCs w:val="28"/>
        </w:rPr>
        <w:t>：</w:t>
      </w:r>
      <w:r w:rsidR="002A6BFD">
        <w:rPr>
          <w:rFonts w:ascii="Times New Roman" w:eastAsia="標楷體" w:hAnsi="標楷體" w:cs="Times New Roman" w:hint="eastAsia"/>
          <w:sz w:val="28"/>
          <w:szCs w:val="28"/>
        </w:rPr>
        <w:t>道路所在地</w:t>
      </w:r>
      <w:r w:rsidR="00C30117" w:rsidRPr="00622FD6">
        <w:rPr>
          <w:rFonts w:ascii="Times New Roman" w:eastAsia="標楷體" w:hAnsi="標楷體" w:cs="Times New Roman"/>
          <w:sz w:val="28"/>
          <w:szCs w:val="28"/>
        </w:rPr>
        <w:t>區公所</w:t>
      </w:r>
      <w:r w:rsidR="00EA056B" w:rsidRPr="00622FD6">
        <w:rPr>
          <w:rFonts w:ascii="Times New Roman" w:eastAsia="標楷體" w:hAnsi="標楷體" w:cs="Times New Roman"/>
          <w:sz w:val="28"/>
          <w:szCs w:val="28"/>
        </w:rPr>
        <w:t>。</w:t>
      </w:r>
    </w:p>
    <w:p w:rsidR="00622FD6" w:rsidRPr="00622FD6" w:rsidRDefault="008C1272" w:rsidP="001A726D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22FD6">
        <w:rPr>
          <w:rFonts w:ascii="Times New Roman" w:eastAsia="標楷體" w:hAnsi="標楷體" w:cs="Times New Roman"/>
          <w:sz w:val="28"/>
          <w:szCs w:val="28"/>
        </w:rPr>
        <w:t>相關法令及規定</w:t>
      </w:r>
      <w:r w:rsidR="00861D26" w:rsidRPr="00622FD6">
        <w:rPr>
          <w:rFonts w:ascii="Times New Roman" w:eastAsia="標楷體" w:hAnsi="標楷體" w:cs="Times New Roman"/>
          <w:sz w:val="28"/>
          <w:szCs w:val="28"/>
        </w:rPr>
        <w:t>：</w:t>
      </w:r>
      <w:r w:rsidR="001A726D" w:rsidRPr="001A726D">
        <w:rPr>
          <w:rFonts w:ascii="Times New Roman" w:eastAsia="標楷體" w:hAnsi="標楷體" w:cs="Times New Roman" w:hint="eastAsia"/>
          <w:sz w:val="28"/>
          <w:szCs w:val="28"/>
        </w:rPr>
        <w:t>桃園市道路側溝及雨水下水道暫掛纜線管理辦法</w:t>
      </w:r>
      <w:r w:rsidR="00EA056B" w:rsidRPr="00622FD6">
        <w:rPr>
          <w:rFonts w:ascii="Times New Roman" w:eastAsia="標楷體" w:hAnsi="標楷體" w:cs="Times New Roman"/>
          <w:sz w:val="28"/>
          <w:szCs w:val="28"/>
        </w:rPr>
        <w:t>。</w:t>
      </w:r>
    </w:p>
    <w:p w:rsidR="008C1272" w:rsidRPr="00622FD6" w:rsidRDefault="008C1272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22FD6">
        <w:rPr>
          <w:rFonts w:ascii="Times New Roman" w:eastAsia="標楷體" w:hAnsi="標楷體" w:cs="Times New Roman"/>
          <w:sz w:val="28"/>
          <w:szCs w:val="28"/>
        </w:rPr>
        <w:t>應附證件、書表、其他文件及份數</w:t>
      </w:r>
      <w:r w:rsidRPr="00622FD6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691505" w:rsidRPr="00D8045E" w:rsidRDefault="00C30117" w:rsidP="00691505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bCs/>
          <w:sz w:val="28"/>
          <w:szCs w:val="28"/>
        </w:rPr>
        <w:t>桃園市政府道路</w:t>
      </w:r>
      <w:proofErr w:type="gramStart"/>
      <w:r w:rsidRPr="00D8045E">
        <w:rPr>
          <w:rFonts w:ascii="Times New Roman" w:eastAsia="標楷體" w:hAnsi="標楷體" w:cs="Times New Roman"/>
          <w:bCs/>
          <w:sz w:val="28"/>
          <w:szCs w:val="28"/>
        </w:rPr>
        <w:t>側溝管</w:t>
      </w:r>
      <w:proofErr w:type="gramEnd"/>
      <w:r w:rsidRPr="00D8045E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D8045E">
        <w:rPr>
          <w:rFonts w:ascii="Times New Roman" w:eastAsia="標楷體" w:hAnsi="標楷體" w:cs="Times New Roman"/>
          <w:bCs/>
          <w:sz w:val="28"/>
          <w:szCs w:val="28"/>
        </w:rPr>
        <w:t>纜</w:t>
      </w:r>
      <w:r w:rsidRPr="00D8045E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D8045E">
        <w:rPr>
          <w:rFonts w:ascii="Times New Roman" w:eastAsia="標楷體" w:hAnsi="標楷體" w:cs="Times New Roman"/>
          <w:bCs/>
          <w:sz w:val="28"/>
          <w:szCs w:val="28"/>
        </w:rPr>
        <w:t>線附掛申請書</w:t>
      </w:r>
      <w:r w:rsidR="005E1EAE" w:rsidRPr="00D8045E">
        <w:rPr>
          <w:rFonts w:ascii="Times New Roman" w:eastAsia="標楷體" w:hAnsi="標楷體" w:cs="Times New Roman"/>
          <w:sz w:val="28"/>
          <w:szCs w:val="28"/>
        </w:rPr>
        <w:t>【</w:t>
      </w:r>
      <w:r w:rsidR="005E1EAE" w:rsidRPr="00D8045E">
        <w:rPr>
          <w:rFonts w:ascii="Times New Roman" w:eastAsia="標楷體" w:hAnsi="Times New Roman" w:cs="Times New Roman"/>
          <w:sz w:val="28"/>
          <w:szCs w:val="28"/>
        </w:rPr>
        <w:t>(</w:t>
      </w:r>
      <w:r w:rsidR="005E1EAE" w:rsidRPr="00D8045E">
        <w:rPr>
          <w:rFonts w:ascii="Times New Roman" w:eastAsia="標楷體" w:hAnsi="標楷體" w:cs="Times New Roman"/>
          <w:sz w:val="28"/>
          <w:szCs w:val="28"/>
        </w:rPr>
        <w:t>民</w:t>
      </w:r>
      <w:r w:rsidR="005E1EAE" w:rsidRPr="00D8045E">
        <w:rPr>
          <w:rFonts w:ascii="Times New Roman" w:eastAsia="標楷體" w:hAnsi="Times New Roman" w:cs="Times New Roman"/>
          <w:sz w:val="28"/>
          <w:szCs w:val="28"/>
        </w:rPr>
        <w:t>)</w:t>
      </w:r>
      <w:r w:rsidR="005E1EAE" w:rsidRPr="00D8045E">
        <w:rPr>
          <w:rFonts w:ascii="Times New Roman" w:eastAsia="標楷體" w:hAnsi="標楷體" w:cs="Times New Roman"/>
          <w:sz w:val="28"/>
          <w:szCs w:val="28"/>
        </w:rPr>
        <w:t>表</w:t>
      </w:r>
      <w:r w:rsidR="005E1EAE" w:rsidRPr="00D8045E">
        <w:rPr>
          <w:rFonts w:ascii="Times New Roman" w:eastAsia="標楷體" w:hAnsi="Times New Roman" w:cs="Times New Roman"/>
          <w:sz w:val="28"/>
          <w:szCs w:val="28"/>
        </w:rPr>
        <w:t>1</w:t>
      </w:r>
      <w:r w:rsidR="005E1EAE" w:rsidRPr="00D8045E">
        <w:rPr>
          <w:rFonts w:ascii="Times New Roman" w:eastAsia="標楷體" w:hAnsi="標楷體" w:cs="Times New Roman"/>
          <w:sz w:val="28"/>
          <w:szCs w:val="28"/>
        </w:rPr>
        <w:t>】</w:t>
      </w:r>
      <w:r w:rsidR="002D27C2">
        <w:rPr>
          <w:rFonts w:ascii="Times New Roman" w:eastAsia="標楷體" w:hAnsi="標楷體" w:cs="Times New Roman" w:hint="eastAsia"/>
          <w:sz w:val="28"/>
          <w:szCs w:val="28"/>
        </w:rPr>
        <w:t>2</w:t>
      </w:r>
      <w:r w:rsidR="002D27C2">
        <w:rPr>
          <w:rFonts w:ascii="Times New Roman" w:eastAsia="標楷體" w:hAnsi="標楷體" w:cs="Times New Roman" w:hint="eastAsia"/>
          <w:sz w:val="28"/>
          <w:szCs w:val="28"/>
        </w:rPr>
        <w:t>份</w:t>
      </w:r>
      <w:r w:rsidR="00691505" w:rsidRPr="00D8045E">
        <w:rPr>
          <w:rFonts w:ascii="Times New Roman" w:eastAsia="標楷體" w:hAnsi="標楷體" w:cs="Times New Roman"/>
          <w:sz w:val="28"/>
          <w:szCs w:val="28"/>
        </w:rPr>
        <w:t>。</w:t>
      </w:r>
    </w:p>
    <w:p w:rsidR="00691505" w:rsidRPr="00D8045E" w:rsidRDefault="0047014F" w:rsidP="00691505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hyperlink r:id="rId8" w:tgtFrame="_blank" w:history="1">
        <w:r w:rsidR="002D27C2" w:rsidRPr="002D27C2">
          <w:rPr>
            <w:rFonts w:ascii="標楷體" w:eastAsia="標楷體" w:hAnsi="標楷體" w:cs="Times New Roman"/>
            <w:color w:val="000000"/>
            <w:sz w:val="28"/>
            <w:szCs w:val="28"/>
          </w:rPr>
          <w:t>國家通訊傳播委員會</w:t>
        </w:r>
      </w:hyperlink>
      <w:r w:rsidR="00691505" w:rsidRPr="00D8045E">
        <w:rPr>
          <w:rFonts w:ascii="Times New Roman" w:eastAsia="標楷體" w:hAnsi="標楷體" w:cs="Times New Roman"/>
          <w:sz w:val="28"/>
          <w:szCs w:val="28"/>
        </w:rPr>
        <w:t>核發之有線電視籌設許可證或系統經營執照（有線電視業者），或交通部核發之電信事業籌設同意書或特許執照（行動電話業務），或綜合</w:t>
      </w:r>
      <w:r w:rsidR="00D8045E" w:rsidRPr="00D8045E">
        <w:rPr>
          <w:rFonts w:ascii="Times New Roman" w:eastAsia="標楷體" w:hAnsi="標楷體" w:cs="Times New Roman"/>
          <w:sz w:val="28"/>
          <w:szCs w:val="28"/>
        </w:rPr>
        <w:t>網路業務網路建設籌設同意書或特許執照（固定通信網路業者</w:t>
      </w:r>
      <w:proofErr w:type="gramStart"/>
      <w:r w:rsidR="00D8045E" w:rsidRPr="00D8045E">
        <w:rPr>
          <w:rFonts w:ascii="Times New Roman" w:eastAsia="標楷體" w:hAnsi="標楷體" w:cs="Times New Roman"/>
          <w:sz w:val="28"/>
          <w:szCs w:val="28"/>
        </w:rPr>
        <w:t>）</w:t>
      </w:r>
      <w:proofErr w:type="gramEnd"/>
      <w:r w:rsidR="00D8045E" w:rsidRPr="00D8045E">
        <w:rPr>
          <w:rFonts w:ascii="Times New Roman" w:eastAsia="標楷體" w:hAnsi="標楷體" w:cs="Times New Roman"/>
          <w:sz w:val="28"/>
          <w:szCs w:val="28"/>
        </w:rPr>
        <w:t>影本</w:t>
      </w:r>
      <w:r w:rsidR="00691505" w:rsidRPr="00D8045E">
        <w:rPr>
          <w:rFonts w:ascii="Times New Roman" w:eastAsia="標楷體" w:hAnsi="標楷體" w:cs="Times New Roman"/>
          <w:sz w:val="28"/>
          <w:szCs w:val="28"/>
        </w:rPr>
        <w:t>。</w:t>
      </w:r>
    </w:p>
    <w:p w:rsidR="00691505" w:rsidRPr="00D8045E" w:rsidRDefault="00AF42DE" w:rsidP="00691505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公司設立或</w:t>
      </w:r>
      <w:r w:rsidR="00691505" w:rsidRPr="00D8045E">
        <w:rPr>
          <w:rFonts w:ascii="Times New Roman" w:eastAsia="標楷體" w:hAnsi="標楷體" w:cs="Times New Roman"/>
          <w:sz w:val="28"/>
          <w:szCs w:val="28"/>
        </w:rPr>
        <w:t>登記</w:t>
      </w:r>
      <w:r>
        <w:rPr>
          <w:rFonts w:ascii="Times New Roman" w:eastAsia="標楷體" w:hAnsi="標楷體" w:cs="Times New Roman" w:hint="eastAsia"/>
          <w:sz w:val="28"/>
          <w:szCs w:val="28"/>
        </w:rPr>
        <w:t>證明文件</w:t>
      </w:r>
      <w:r w:rsidR="00691505" w:rsidRPr="00D8045E">
        <w:rPr>
          <w:rFonts w:ascii="Times New Roman" w:eastAsia="標楷體" w:hAnsi="標楷體" w:cs="Times New Roman"/>
          <w:sz w:val="28"/>
          <w:szCs w:val="28"/>
        </w:rPr>
        <w:t>影本。</w:t>
      </w:r>
    </w:p>
    <w:p w:rsidR="00691505" w:rsidRPr="00D8045E" w:rsidRDefault="00691505" w:rsidP="00691505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申請暫掛</w:t>
      </w:r>
      <w:r w:rsidR="001B350B" w:rsidRPr="00D8045E">
        <w:rPr>
          <w:rFonts w:ascii="Times New Roman" w:eastAsia="標楷體" w:hAnsi="標楷體" w:cs="Times New Roman"/>
          <w:sz w:val="28"/>
          <w:szCs w:val="28"/>
        </w:rPr>
        <w:t>道路側溝</w:t>
      </w:r>
      <w:r w:rsidRPr="00D8045E">
        <w:rPr>
          <w:rFonts w:ascii="Times New Roman" w:eastAsia="標楷體" w:hAnsi="標楷體" w:cs="Times New Roman"/>
          <w:sz w:val="28"/>
          <w:szCs w:val="28"/>
        </w:rPr>
        <w:t>之計畫書圖</w:t>
      </w:r>
      <w:r w:rsidR="005335FF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5335FF">
        <w:rPr>
          <w:rFonts w:ascii="Times New Roman" w:eastAsia="標楷體" w:hAnsi="標楷體" w:cs="Times New Roman" w:hint="eastAsia"/>
          <w:sz w:val="28"/>
          <w:szCs w:val="28"/>
        </w:rPr>
        <w:t>包含</w:t>
      </w:r>
      <w:r w:rsidR="005335FF">
        <w:rPr>
          <w:rFonts w:ascii="Times New Roman" w:eastAsia="標楷體" w:hAnsi="標楷體" w:cs="Times New Roman" w:hint="eastAsia"/>
          <w:sz w:val="28"/>
          <w:szCs w:val="28"/>
        </w:rPr>
        <w:t>CAD</w:t>
      </w:r>
      <w:r w:rsidR="005335FF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5335FF">
        <w:rPr>
          <w:rFonts w:ascii="Times New Roman" w:eastAsia="標楷體" w:hAnsi="標楷體" w:cs="Times New Roman"/>
          <w:sz w:val="28"/>
          <w:szCs w:val="28"/>
        </w:rPr>
        <w:t>EXCEL</w:t>
      </w:r>
      <w:r w:rsidR="005335FF">
        <w:rPr>
          <w:rFonts w:ascii="Times New Roman" w:eastAsia="標楷體" w:hAnsi="標楷體" w:cs="Times New Roman" w:hint="eastAsia"/>
          <w:sz w:val="28"/>
          <w:szCs w:val="28"/>
        </w:rPr>
        <w:t>等電子檔</w:t>
      </w:r>
      <w:r w:rsidR="005335FF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D8045E" w:rsidRPr="00D8045E">
        <w:rPr>
          <w:rFonts w:ascii="Times New Roman" w:eastAsia="標楷體" w:hAnsi="標楷體" w:cs="Times New Roman"/>
          <w:sz w:val="28"/>
          <w:szCs w:val="28"/>
        </w:rPr>
        <w:t>，</w:t>
      </w:r>
      <w:r w:rsidRPr="00D8045E">
        <w:rPr>
          <w:rFonts w:ascii="Times New Roman" w:eastAsia="標楷體" w:hAnsi="標楷體" w:cs="Times New Roman"/>
          <w:sz w:val="28"/>
          <w:szCs w:val="28"/>
        </w:rPr>
        <w:t>應包括下列圖說資料：</w:t>
      </w:r>
    </w:p>
    <w:p w:rsidR="00D8045E" w:rsidRPr="00D8045E" w:rsidRDefault="00691505" w:rsidP="00D8045E">
      <w:pPr>
        <w:pStyle w:val="a8"/>
        <w:numPr>
          <w:ilvl w:val="0"/>
          <w:numId w:val="14"/>
        </w:numPr>
        <w:adjustRightInd w:val="0"/>
        <w:snapToGrid w:val="0"/>
        <w:spacing w:line="40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分配線網路</w:t>
      </w:r>
      <w:proofErr w:type="gramStart"/>
      <w:r w:rsidRPr="00D8045E">
        <w:rPr>
          <w:rFonts w:ascii="Times New Roman" w:eastAsia="標楷體" w:hAnsi="標楷體" w:cs="Times New Roman"/>
          <w:sz w:val="28"/>
          <w:szCs w:val="28"/>
        </w:rPr>
        <w:t>佈</w:t>
      </w:r>
      <w:proofErr w:type="gramEnd"/>
      <w:r w:rsidRPr="00D8045E">
        <w:rPr>
          <w:rFonts w:ascii="Times New Roman" w:eastAsia="標楷體" w:hAnsi="標楷體" w:cs="Times New Roman"/>
          <w:sz w:val="28"/>
          <w:szCs w:val="28"/>
        </w:rPr>
        <w:t>設路線圖。</w:t>
      </w:r>
    </w:p>
    <w:p w:rsidR="00D8045E" w:rsidRPr="00D8045E" w:rsidRDefault="00691505" w:rsidP="00D8045E">
      <w:pPr>
        <w:pStyle w:val="a8"/>
        <w:numPr>
          <w:ilvl w:val="0"/>
          <w:numId w:val="14"/>
        </w:numPr>
        <w:adjustRightInd w:val="0"/>
        <w:snapToGrid w:val="0"/>
        <w:spacing w:line="40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使用</w:t>
      </w:r>
      <w:r w:rsidR="00C044FE" w:rsidRPr="00D8045E">
        <w:rPr>
          <w:rFonts w:ascii="Times New Roman" w:eastAsia="標楷體" w:hAnsi="標楷體" w:cs="Times New Roman"/>
          <w:sz w:val="28"/>
          <w:szCs w:val="28"/>
        </w:rPr>
        <w:t>道路側溝</w:t>
      </w:r>
      <w:r w:rsidRPr="00D8045E">
        <w:rPr>
          <w:rFonts w:ascii="Times New Roman" w:eastAsia="標楷體" w:hAnsi="標楷體" w:cs="Times New Roman"/>
          <w:sz w:val="28"/>
          <w:szCs w:val="28"/>
        </w:rPr>
        <w:t>位置圖及長度。</w:t>
      </w:r>
    </w:p>
    <w:p w:rsidR="00D8045E" w:rsidRPr="00D8045E" w:rsidRDefault="00691505" w:rsidP="00D8045E">
      <w:pPr>
        <w:pStyle w:val="a8"/>
        <w:numPr>
          <w:ilvl w:val="0"/>
          <w:numId w:val="14"/>
        </w:numPr>
        <w:adjustRightInd w:val="0"/>
        <w:snapToGrid w:val="0"/>
        <w:spacing w:line="40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設計平面圖。</w:t>
      </w:r>
    </w:p>
    <w:p w:rsidR="00D8045E" w:rsidRPr="00D8045E" w:rsidRDefault="00691505" w:rsidP="00D8045E">
      <w:pPr>
        <w:pStyle w:val="a8"/>
        <w:numPr>
          <w:ilvl w:val="0"/>
          <w:numId w:val="14"/>
        </w:numPr>
        <w:adjustRightInd w:val="0"/>
        <w:snapToGrid w:val="0"/>
        <w:spacing w:line="40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既有附掛線路平面圖。</w:t>
      </w:r>
    </w:p>
    <w:p w:rsidR="00D8045E" w:rsidRPr="00D8045E" w:rsidRDefault="00691505" w:rsidP="00D8045E">
      <w:pPr>
        <w:pStyle w:val="a8"/>
        <w:numPr>
          <w:ilvl w:val="0"/>
          <w:numId w:val="14"/>
        </w:numPr>
        <w:adjustRightInd w:val="0"/>
        <w:snapToGrid w:val="0"/>
        <w:spacing w:line="40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設計斷面圖。</w:t>
      </w:r>
    </w:p>
    <w:p w:rsidR="00D8045E" w:rsidRPr="00D8045E" w:rsidRDefault="00691505" w:rsidP="00D8045E">
      <w:pPr>
        <w:pStyle w:val="a8"/>
        <w:numPr>
          <w:ilvl w:val="0"/>
          <w:numId w:val="14"/>
        </w:numPr>
        <w:adjustRightInd w:val="0"/>
        <w:snapToGrid w:val="0"/>
        <w:spacing w:line="40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8045E">
        <w:rPr>
          <w:rFonts w:ascii="Times New Roman" w:eastAsia="標楷體" w:hAnsi="標楷體" w:cs="Times New Roman"/>
          <w:sz w:val="28"/>
          <w:szCs w:val="28"/>
        </w:rPr>
        <w:t>引上管</w:t>
      </w:r>
      <w:proofErr w:type="gramEnd"/>
      <w:r w:rsidRPr="00D8045E">
        <w:rPr>
          <w:rFonts w:ascii="Times New Roman" w:eastAsia="標楷體" w:hAnsi="標楷體" w:cs="Times New Roman"/>
          <w:sz w:val="28"/>
          <w:szCs w:val="28"/>
        </w:rPr>
        <w:t>設置位置詳圖。</w:t>
      </w:r>
    </w:p>
    <w:p w:rsidR="00D8045E" w:rsidRPr="00D8045E" w:rsidRDefault="00691505" w:rsidP="00D8045E">
      <w:pPr>
        <w:pStyle w:val="a8"/>
        <w:numPr>
          <w:ilvl w:val="0"/>
          <w:numId w:val="14"/>
        </w:numPr>
        <w:adjustRightInd w:val="0"/>
        <w:snapToGrid w:val="0"/>
        <w:spacing w:line="40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施工時交通維持計畫及施工後現場環境復原措施。</w:t>
      </w:r>
    </w:p>
    <w:p w:rsidR="00691505" w:rsidRPr="00D8045E" w:rsidRDefault="00691505" w:rsidP="00D8045E">
      <w:pPr>
        <w:pStyle w:val="a8"/>
        <w:numPr>
          <w:ilvl w:val="0"/>
          <w:numId w:val="14"/>
        </w:numPr>
        <w:adjustRightInd w:val="0"/>
        <w:snapToGrid w:val="0"/>
        <w:spacing w:line="40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其他應行記載事項或文件。</w:t>
      </w:r>
    </w:p>
    <w:p w:rsidR="00D8045E" w:rsidRPr="00D8045E" w:rsidRDefault="00D8045E" w:rsidP="00D8045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桃園市政府道路</w:t>
      </w:r>
      <w:proofErr w:type="gramStart"/>
      <w:r w:rsidRPr="00D8045E">
        <w:rPr>
          <w:rFonts w:ascii="Times New Roman" w:eastAsia="標楷體" w:hAnsi="標楷體" w:cs="Times New Roman"/>
          <w:sz w:val="28"/>
          <w:szCs w:val="28"/>
        </w:rPr>
        <w:t>側溝管</w:t>
      </w:r>
      <w:proofErr w:type="gramEnd"/>
      <w:r w:rsidRPr="00D8045E">
        <w:rPr>
          <w:rFonts w:ascii="Times New Roman" w:eastAsia="標楷體" w:hAnsi="Times New Roman" w:cs="Times New Roman"/>
          <w:sz w:val="28"/>
          <w:szCs w:val="28"/>
        </w:rPr>
        <w:t>(</w:t>
      </w:r>
      <w:r w:rsidRPr="00D8045E">
        <w:rPr>
          <w:rFonts w:ascii="Times New Roman" w:eastAsia="標楷體" w:hAnsi="標楷體" w:cs="Times New Roman"/>
          <w:sz w:val="28"/>
          <w:szCs w:val="28"/>
        </w:rPr>
        <w:t>纜</w:t>
      </w:r>
      <w:r w:rsidRPr="00D8045E">
        <w:rPr>
          <w:rFonts w:ascii="Times New Roman" w:eastAsia="標楷體" w:hAnsi="Times New Roman" w:cs="Times New Roman"/>
          <w:sz w:val="28"/>
          <w:szCs w:val="28"/>
        </w:rPr>
        <w:t>)</w:t>
      </w:r>
      <w:r w:rsidRPr="00D8045E">
        <w:rPr>
          <w:rFonts w:ascii="Times New Roman" w:eastAsia="標楷體" w:hAnsi="標楷體" w:cs="Times New Roman"/>
          <w:sz w:val="28"/>
          <w:szCs w:val="28"/>
        </w:rPr>
        <w:t>線</w:t>
      </w:r>
      <w:proofErr w:type="gramStart"/>
      <w:r w:rsidRPr="00D8045E">
        <w:rPr>
          <w:rFonts w:ascii="Times New Roman" w:eastAsia="標楷體" w:hAnsi="標楷體" w:cs="Times New Roman"/>
          <w:sz w:val="28"/>
          <w:szCs w:val="28"/>
        </w:rPr>
        <w:t>附掛切</w:t>
      </w:r>
      <w:proofErr w:type="gramEnd"/>
      <w:r w:rsidRPr="00D8045E">
        <w:rPr>
          <w:rFonts w:ascii="Times New Roman" w:eastAsia="標楷體" w:hAnsi="標楷體" w:cs="Times New Roman"/>
          <w:sz w:val="28"/>
          <w:szCs w:val="28"/>
        </w:rPr>
        <w:t>結書【</w:t>
      </w:r>
      <w:r w:rsidRPr="00D8045E">
        <w:rPr>
          <w:rFonts w:ascii="Times New Roman" w:eastAsia="標楷體" w:hAnsi="Times New Roman" w:cs="Times New Roman"/>
          <w:sz w:val="28"/>
          <w:szCs w:val="28"/>
        </w:rPr>
        <w:t>(</w:t>
      </w:r>
      <w:r w:rsidRPr="00D8045E">
        <w:rPr>
          <w:rFonts w:ascii="Times New Roman" w:eastAsia="標楷體" w:hAnsi="標楷體" w:cs="Times New Roman"/>
          <w:sz w:val="28"/>
          <w:szCs w:val="28"/>
        </w:rPr>
        <w:t>民</w:t>
      </w:r>
      <w:r w:rsidRPr="00D8045E">
        <w:rPr>
          <w:rFonts w:ascii="Times New Roman" w:eastAsia="標楷體" w:hAnsi="Times New Roman" w:cs="Times New Roman"/>
          <w:sz w:val="28"/>
          <w:szCs w:val="28"/>
        </w:rPr>
        <w:t>)</w:t>
      </w:r>
      <w:r w:rsidRPr="00D8045E">
        <w:rPr>
          <w:rFonts w:ascii="Times New Roman" w:eastAsia="標楷體" w:hAnsi="標楷體" w:cs="Times New Roman"/>
          <w:sz w:val="28"/>
          <w:szCs w:val="28"/>
        </w:rPr>
        <w:t>表</w:t>
      </w:r>
      <w:r w:rsidRPr="00D8045E">
        <w:rPr>
          <w:rFonts w:ascii="Times New Roman" w:eastAsia="標楷體" w:hAnsi="Times New Roman" w:cs="Times New Roman"/>
          <w:sz w:val="28"/>
          <w:szCs w:val="28"/>
        </w:rPr>
        <w:t>2</w:t>
      </w:r>
      <w:r w:rsidRPr="00D8045E">
        <w:rPr>
          <w:rFonts w:ascii="Times New Roman" w:eastAsia="標楷體" w:hAnsi="標楷體" w:cs="Times New Roman"/>
          <w:sz w:val="28"/>
          <w:szCs w:val="28"/>
        </w:rPr>
        <w:t>】。</w:t>
      </w:r>
    </w:p>
    <w:p w:rsidR="001C1EF0" w:rsidRPr="00D8045E" w:rsidRDefault="00D8045E" w:rsidP="00EA056B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桃園市政府道路</w:t>
      </w:r>
      <w:proofErr w:type="gramStart"/>
      <w:r w:rsidRPr="00D8045E">
        <w:rPr>
          <w:rFonts w:ascii="Times New Roman" w:eastAsia="標楷體" w:hAnsi="標楷體" w:cs="Times New Roman"/>
          <w:sz w:val="28"/>
          <w:szCs w:val="28"/>
        </w:rPr>
        <w:t>側溝管</w:t>
      </w:r>
      <w:proofErr w:type="gramEnd"/>
      <w:r w:rsidRPr="00D8045E">
        <w:rPr>
          <w:rFonts w:ascii="Times New Roman" w:eastAsia="標楷體" w:hAnsi="Times New Roman" w:cs="Times New Roman"/>
          <w:sz w:val="28"/>
          <w:szCs w:val="28"/>
        </w:rPr>
        <w:t>(</w:t>
      </w:r>
      <w:r w:rsidRPr="00D8045E">
        <w:rPr>
          <w:rFonts w:ascii="Times New Roman" w:eastAsia="標楷體" w:hAnsi="標楷體" w:cs="Times New Roman"/>
          <w:sz w:val="28"/>
          <w:szCs w:val="28"/>
        </w:rPr>
        <w:t>纜</w:t>
      </w:r>
      <w:r w:rsidRPr="00D8045E">
        <w:rPr>
          <w:rFonts w:ascii="Times New Roman" w:eastAsia="標楷體" w:hAnsi="Times New Roman" w:cs="Times New Roman"/>
          <w:sz w:val="28"/>
          <w:szCs w:val="28"/>
        </w:rPr>
        <w:t>)</w:t>
      </w:r>
      <w:r w:rsidRPr="00D8045E">
        <w:rPr>
          <w:rFonts w:ascii="Times New Roman" w:eastAsia="標楷體" w:hAnsi="標楷體" w:cs="Times New Roman"/>
          <w:sz w:val="28"/>
          <w:szCs w:val="28"/>
        </w:rPr>
        <w:t>線附掛租賃契約</w:t>
      </w:r>
      <w:r w:rsidR="00246C01">
        <w:rPr>
          <w:rFonts w:ascii="Times New Roman" w:eastAsia="標楷體" w:hAnsi="標楷體" w:cs="Times New Roman" w:hint="eastAsia"/>
          <w:sz w:val="28"/>
          <w:szCs w:val="28"/>
        </w:rPr>
        <w:t>書</w:t>
      </w:r>
      <w:r w:rsidRPr="00D8045E">
        <w:rPr>
          <w:rFonts w:ascii="Times New Roman" w:eastAsia="標楷體" w:hAnsi="標楷體" w:cs="Times New Roman"/>
          <w:sz w:val="28"/>
          <w:szCs w:val="28"/>
        </w:rPr>
        <w:t>【</w:t>
      </w:r>
      <w:r w:rsidRPr="00D8045E">
        <w:rPr>
          <w:rFonts w:ascii="Times New Roman" w:eastAsia="標楷體" w:hAnsi="Times New Roman" w:cs="Times New Roman"/>
          <w:sz w:val="28"/>
          <w:szCs w:val="28"/>
        </w:rPr>
        <w:t>(</w:t>
      </w:r>
      <w:r w:rsidRPr="00D8045E">
        <w:rPr>
          <w:rFonts w:ascii="Times New Roman" w:eastAsia="標楷體" w:hAnsi="標楷體" w:cs="Times New Roman"/>
          <w:sz w:val="28"/>
          <w:szCs w:val="28"/>
        </w:rPr>
        <w:t>民</w:t>
      </w:r>
      <w:r w:rsidRPr="00D8045E">
        <w:rPr>
          <w:rFonts w:ascii="Times New Roman" w:eastAsia="標楷體" w:hAnsi="Times New Roman" w:cs="Times New Roman"/>
          <w:sz w:val="28"/>
          <w:szCs w:val="28"/>
        </w:rPr>
        <w:t>)</w:t>
      </w:r>
      <w:r w:rsidRPr="00D8045E">
        <w:rPr>
          <w:rFonts w:ascii="Times New Roman" w:eastAsia="標楷體" w:hAnsi="標楷體" w:cs="Times New Roman"/>
          <w:sz w:val="28"/>
          <w:szCs w:val="28"/>
        </w:rPr>
        <w:t>表</w:t>
      </w:r>
      <w:r w:rsidRPr="00D8045E">
        <w:rPr>
          <w:rFonts w:ascii="Times New Roman" w:eastAsia="標楷體" w:hAnsi="Times New Roman" w:cs="Times New Roman"/>
          <w:sz w:val="28"/>
          <w:szCs w:val="28"/>
        </w:rPr>
        <w:t>3</w:t>
      </w:r>
      <w:r w:rsidRPr="00D8045E">
        <w:rPr>
          <w:rFonts w:ascii="Times New Roman" w:eastAsia="標楷體" w:hAnsi="標楷體" w:cs="Times New Roman"/>
          <w:sz w:val="28"/>
          <w:szCs w:val="28"/>
        </w:rPr>
        <w:t>】。</w:t>
      </w:r>
    </w:p>
    <w:p w:rsidR="00622FD6" w:rsidRPr="00622FD6" w:rsidRDefault="00D8045E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內部行政作業使用表單、附件：無</w:t>
      </w:r>
      <w:r w:rsidRPr="00D8045E">
        <w:rPr>
          <w:rFonts w:ascii="Times New Roman" w:eastAsia="新細明體" w:hAnsi="新細明體" w:cs="Times New Roman"/>
          <w:sz w:val="28"/>
          <w:szCs w:val="28"/>
        </w:rPr>
        <w:t>。</w:t>
      </w:r>
    </w:p>
    <w:p w:rsidR="00622FD6" w:rsidRPr="00622FD6" w:rsidRDefault="008C1272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22FD6">
        <w:rPr>
          <w:rFonts w:ascii="Times New Roman" w:eastAsia="標楷體" w:hAnsi="標楷體" w:cs="Times New Roman"/>
          <w:sz w:val="28"/>
          <w:szCs w:val="28"/>
        </w:rPr>
        <w:t>名詞解釋</w:t>
      </w:r>
      <w:r w:rsidR="00861D26" w:rsidRPr="00622FD6">
        <w:rPr>
          <w:rFonts w:ascii="Times New Roman" w:eastAsia="標楷體" w:hAnsi="標楷體" w:cs="Times New Roman"/>
          <w:sz w:val="28"/>
          <w:szCs w:val="28"/>
        </w:rPr>
        <w:t>：</w:t>
      </w:r>
      <w:r w:rsidR="001C1EF0" w:rsidRPr="00622FD6">
        <w:rPr>
          <w:rFonts w:ascii="Times New Roman" w:eastAsia="標楷體" w:hAnsi="標楷體" w:cs="Times New Roman"/>
          <w:sz w:val="28"/>
          <w:szCs w:val="28"/>
        </w:rPr>
        <w:t>無</w:t>
      </w:r>
      <w:r w:rsidR="001C1EF0" w:rsidRPr="00622FD6">
        <w:rPr>
          <w:rFonts w:ascii="Times New Roman" w:eastAsia="新細明體" w:hAnsi="新細明體" w:cs="Times New Roman"/>
          <w:sz w:val="28"/>
          <w:szCs w:val="28"/>
        </w:rPr>
        <w:t>。</w:t>
      </w:r>
    </w:p>
    <w:p w:rsidR="00DF7C6A" w:rsidRPr="00DF7C6A" w:rsidRDefault="008C1272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22FD6">
        <w:rPr>
          <w:rFonts w:ascii="Times New Roman" w:eastAsia="標楷體" w:hAnsi="標楷體" w:cs="Times New Roman"/>
          <w:sz w:val="28"/>
          <w:szCs w:val="28"/>
        </w:rPr>
        <w:t>其他</w:t>
      </w:r>
      <w:r w:rsidR="00861D26" w:rsidRPr="00622FD6">
        <w:rPr>
          <w:rFonts w:ascii="Times New Roman" w:eastAsia="標楷體" w:hAnsi="標楷體" w:cs="Times New Roman"/>
          <w:sz w:val="28"/>
          <w:szCs w:val="28"/>
        </w:rPr>
        <w:t>：</w:t>
      </w:r>
    </w:p>
    <w:p w:rsidR="00DF7C6A" w:rsidRDefault="00DF7C6A" w:rsidP="00DF7C6A">
      <w:pPr>
        <w:adjustRightInd w:val="0"/>
        <w:snapToGrid w:val="0"/>
        <w:spacing w:line="400" w:lineRule="exact"/>
        <w:ind w:leftChars="100" w:left="240"/>
        <w:rPr>
          <w:rFonts w:ascii="Times New Roman" w:eastAsia="新細明體" w:hAnsi="新細明體" w:cs="Times New Roman"/>
          <w:sz w:val="28"/>
          <w:szCs w:val="28"/>
        </w:rPr>
      </w:pPr>
      <w:r w:rsidRPr="00DF7C6A"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="00AF42DE" w:rsidRPr="00DF7C6A">
        <w:rPr>
          <w:rFonts w:ascii="Times New Roman" w:eastAsia="標楷體" w:hAnsi="標楷體" w:cs="Times New Roman" w:hint="eastAsia"/>
          <w:sz w:val="28"/>
          <w:szCs w:val="28"/>
        </w:rPr>
        <w:t>審查機關：各區公所；收費訂約機關：桃園市政府工務局</w:t>
      </w:r>
      <w:r w:rsidR="001C1EF0" w:rsidRPr="00DF7C6A">
        <w:rPr>
          <w:rFonts w:ascii="Times New Roman" w:eastAsia="新細明體" w:hAnsi="新細明體" w:cs="Times New Roman"/>
          <w:sz w:val="28"/>
          <w:szCs w:val="28"/>
        </w:rPr>
        <w:t>。</w:t>
      </w:r>
    </w:p>
    <w:p w:rsidR="00DF7C6A" w:rsidRPr="00DF7C6A" w:rsidRDefault="00DF7C6A" w:rsidP="00DF7C6A">
      <w:pPr>
        <w:adjustRightInd w:val="0"/>
        <w:snapToGrid w:val="0"/>
        <w:spacing w:line="400" w:lineRule="exac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DF7C6A">
        <w:rPr>
          <w:rFonts w:ascii="Times New Roman" w:eastAsia="標楷體" w:hAnsi="標楷體" w:cs="Times New Roman"/>
          <w:sz w:val="28"/>
          <w:szCs w:val="28"/>
        </w:rPr>
        <w:t>二、各管線單位請於每年</w:t>
      </w:r>
      <w:r w:rsidRPr="00DF7C6A">
        <w:rPr>
          <w:rFonts w:ascii="Times New Roman" w:eastAsia="標楷體" w:hAnsi="Times New Roman" w:cs="Times New Roman"/>
          <w:sz w:val="28"/>
          <w:szCs w:val="28"/>
        </w:rPr>
        <w:t>10</w:t>
      </w:r>
      <w:r w:rsidRPr="00DF7C6A">
        <w:rPr>
          <w:rFonts w:ascii="Times New Roman" w:eastAsia="標楷體" w:hAnsi="標楷體" w:cs="Times New Roman"/>
          <w:sz w:val="28"/>
          <w:szCs w:val="28"/>
        </w:rPr>
        <w:t>月</w:t>
      </w:r>
      <w:r w:rsidRPr="00DF7C6A">
        <w:rPr>
          <w:rFonts w:ascii="Times New Roman" w:eastAsia="標楷體" w:hAnsi="Times New Roman" w:cs="Times New Roman"/>
          <w:sz w:val="28"/>
          <w:szCs w:val="28"/>
        </w:rPr>
        <w:t>1</w:t>
      </w:r>
      <w:r w:rsidRPr="00DF7C6A">
        <w:rPr>
          <w:rFonts w:ascii="Times New Roman" w:eastAsia="標楷體" w:hAnsi="標楷體" w:cs="Times New Roman"/>
          <w:sz w:val="28"/>
          <w:szCs w:val="28"/>
        </w:rPr>
        <w:t>日至</w:t>
      </w:r>
      <w:r w:rsidRPr="00DF7C6A">
        <w:rPr>
          <w:rFonts w:ascii="Times New Roman" w:eastAsia="標楷體" w:hAnsi="Times New Roman" w:cs="Times New Roman"/>
          <w:sz w:val="28"/>
          <w:szCs w:val="28"/>
        </w:rPr>
        <w:t>10</w:t>
      </w:r>
      <w:r w:rsidRPr="00DF7C6A">
        <w:rPr>
          <w:rFonts w:ascii="Times New Roman" w:eastAsia="標楷體" w:hAnsi="標楷體" w:cs="Times New Roman"/>
          <w:sz w:val="28"/>
          <w:szCs w:val="28"/>
        </w:rPr>
        <w:t>月</w:t>
      </w:r>
      <w:r w:rsidRPr="00DF7C6A">
        <w:rPr>
          <w:rFonts w:ascii="Times New Roman" w:eastAsia="標楷體" w:hAnsi="Times New Roman" w:cs="Times New Roman"/>
          <w:sz w:val="28"/>
          <w:szCs w:val="28"/>
        </w:rPr>
        <w:t>15</w:t>
      </w:r>
      <w:r w:rsidRPr="00DF7C6A">
        <w:rPr>
          <w:rFonts w:ascii="Times New Roman" w:eastAsia="標楷體" w:hAnsi="標楷體" w:cs="Times New Roman"/>
          <w:sz w:val="28"/>
          <w:szCs w:val="28"/>
        </w:rPr>
        <w:t>日提出次一年度申請案。</w:t>
      </w:r>
    </w:p>
    <w:p w:rsidR="008C1272" w:rsidRPr="00622FD6" w:rsidRDefault="008C1272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22FD6">
        <w:rPr>
          <w:rFonts w:ascii="Times New Roman" w:eastAsia="標楷體" w:hAnsi="標楷體" w:cs="Times New Roman"/>
          <w:sz w:val="28"/>
          <w:szCs w:val="28"/>
        </w:rPr>
        <w:lastRenderedPageBreak/>
        <w:t>作業內容</w:t>
      </w:r>
      <w:r w:rsidR="00861D26" w:rsidRPr="00622FD6">
        <w:rPr>
          <w:rFonts w:ascii="Times New Roman" w:eastAsia="標楷體" w:hAnsi="標楷體" w:cs="Times New Roman"/>
          <w:sz w:val="28"/>
          <w:szCs w:val="28"/>
        </w:rPr>
        <w:t>：</w:t>
      </w:r>
    </w:p>
    <w:p w:rsidR="008C1272" w:rsidRPr="00D8045E" w:rsidRDefault="008C1272" w:rsidP="000A62F6">
      <w:pPr>
        <w:pStyle w:val="a8"/>
        <w:numPr>
          <w:ilvl w:val="0"/>
          <w:numId w:val="4"/>
        </w:numPr>
        <w:adjustRightInd w:val="0"/>
        <w:snapToGrid w:val="0"/>
        <w:spacing w:line="4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t>流程圖</w:t>
      </w:r>
      <w:r w:rsidR="00300196" w:rsidRPr="00D8045E">
        <w:rPr>
          <w:rFonts w:ascii="Times New Roman" w:eastAsia="標楷體" w:hAnsi="標楷體" w:cs="Times New Roman"/>
          <w:sz w:val="28"/>
          <w:szCs w:val="28"/>
        </w:rPr>
        <w:t>：如後</w:t>
      </w:r>
      <w:proofErr w:type="gramStart"/>
      <w:r w:rsidR="00300196" w:rsidRPr="00D8045E">
        <w:rPr>
          <w:rFonts w:ascii="Times New Roman" w:eastAsia="標楷體" w:hAnsi="標楷體" w:cs="Times New Roman"/>
          <w:sz w:val="28"/>
          <w:szCs w:val="28"/>
        </w:rPr>
        <w:t>附</w:t>
      </w:r>
      <w:proofErr w:type="gramEnd"/>
      <w:r w:rsidR="00861D26" w:rsidRPr="00D8045E">
        <w:rPr>
          <w:rFonts w:ascii="Times New Roman" w:eastAsia="標楷體" w:hAnsi="標楷體" w:cs="Times New Roman"/>
          <w:sz w:val="28"/>
          <w:szCs w:val="28"/>
        </w:rPr>
        <w:t>。</w:t>
      </w:r>
    </w:p>
    <w:p w:rsidR="00EE4555" w:rsidRPr="00D8045E" w:rsidRDefault="00861D26" w:rsidP="00607B68">
      <w:pPr>
        <w:pStyle w:val="a8"/>
        <w:numPr>
          <w:ilvl w:val="0"/>
          <w:numId w:val="4"/>
        </w:numPr>
        <w:adjustRightInd w:val="0"/>
        <w:snapToGrid w:val="0"/>
        <w:spacing w:line="4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DF7C6A">
        <w:rPr>
          <w:rFonts w:ascii="Times New Roman" w:eastAsia="標楷體" w:hAnsi="標楷體" w:cs="Times New Roman"/>
          <w:sz w:val="28"/>
          <w:szCs w:val="28"/>
        </w:rPr>
        <w:t>流程說明：如後</w:t>
      </w:r>
      <w:proofErr w:type="gramStart"/>
      <w:r w:rsidRPr="00DF7C6A">
        <w:rPr>
          <w:rFonts w:ascii="Times New Roman" w:eastAsia="標楷體" w:hAnsi="標楷體" w:cs="Times New Roman"/>
          <w:sz w:val="28"/>
          <w:szCs w:val="28"/>
        </w:rPr>
        <w:t>附</w:t>
      </w:r>
      <w:proofErr w:type="gramEnd"/>
      <w:r w:rsidRPr="00DF7C6A">
        <w:rPr>
          <w:rFonts w:ascii="Times New Roman" w:eastAsia="標楷體" w:hAnsi="標楷體" w:cs="Times New Roman"/>
          <w:sz w:val="28"/>
          <w:szCs w:val="28"/>
        </w:rPr>
        <w:t>。</w:t>
      </w:r>
    </w:p>
    <w:sectPr w:rsidR="00EE4555" w:rsidRPr="00D8045E" w:rsidSect="00DF7C6A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14F" w:rsidRDefault="0047014F" w:rsidP="00B43ECF">
      <w:r>
        <w:separator/>
      </w:r>
    </w:p>
  </w:endnote>
  <w:endnote w:type="continuationSeparator" w:id="0">
    <w:p w:rsidR="0047014F" w:rsidRDefault="0047014F" w:rsidP="00B4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1345"/>
      <w:docPartObj>
        <w:docPartGallery w:val="Page Numbers (Bottom of Page)"/>
        <w:docPartUnique/>
      </w:docPartObj>
    </w:sdtPr>
    <w:sdtEndPr/>
    <w:sdtContent>
      <w:p w:rsidR="00DF7C6A" w:rsidRDefault="00DF7C6A">
        <w:pPr>
          <w:pStyle w:val="a5"/>
          <w:jc w:val="center"/>
        </w:pPr>
        <w:r w:rsidRPr="00246C01">
          <w:rPr>
            <w:rFonts w:ascii="Times New Roman" w:eastAsia="標楷體" w:hAnsi="Times New Roman" w:cs="Times New Roman"/>
          </w:rPr>
          <w:t>(</w:t>
        </w:r>
        <w:r w:rsidRPr="00246C01">
          <w:rPr>
            <w:rFonts w:ascii="Times New Roman" w:eastAsia="標楷體" w:hAnsi="標楷體" w:cs="Times New Roman"/>
          </w:rPr>
          <w:t>民</w:t>
        </w:r>
        <w:r w:rsidRPr="00246C01">
          <w:rPr>
            <w:rFonts w:ascii="Times New Roman" w:eastAsia="標楷體" w:hAnsi="Times New Roman" w:cs="Times New Roman"/>
          </w:rPr>
          <w:t>)</w:t>
        </w:r>
        <w:proofErr w:type="gramStart"/>
        <w:r w:rsidRPr="00246C01">
          <w:rPr>
            <w:rFonts w:ascii="Times New Roman" w:eastAsia="標楷體" w:hAnsi="標楷體" w:cs="Times New Roman"/>
          </w:rPr>
          <w:t>工養工</w:t>
        </w:r>
        <w:proofErr w:type="gramEnd"/>
        <w:r w:rsidRPr="00246C01">
          <w:rPr>
            <w:rFonts w:ascii="Times New Roman" w:eastAsia="標楷體" w:hAnsi="Times New Roman" w:cs="Times New Roman"/>
          </w:rPr>
          <w:t>Az09-</w:t>
        </w:r>
        <w:r w:rsidRPr="00246C01">
          <w:rPr>
            <w:rFonts w:ascii="Times New Roman" w:eastAsia="標楷體" w:hAnsi="標楷體" w:cs="Times New Roman"/>
          </w:rPr>
          <w:t>作業程序</w:t>
        </w:r>
        <w:r w:rsidRPr="00246C01">
          <w:rPr>
            <w:rFonts w:ascii="Times New Roman" w:eastAsia="標楷體" w:hAnsi="Times New Roman" w:cs="Times New Roman"/>
          </w:rPr>
          <w:t>-</w:t>
        </w:r>
        <w:r w:rsidR="0047014F">
          <w:fldChar w:fldCharType="begin"/>
        </w:r>
        <w:r w:rsidR="0047014F">
          <w:instrText xml:space="preserve"> PAGE   \* MERGEFORMAT </w:instrText>
        </w:r>
        <w:r w:rsidR="0047014F">
          <w:fldChar w:fldCharType="separate"/>
        </w:r>
        <w:r w:rsidR="001A726D" w:rsidRPr="001A726D">
          <w:rPr>
            <w:noProof/>
            <w:lang w:val="zh-TW"/>
          </w:rPr>
          <w:t>2</w:t>
        </w:r>
        <w:r w:rsidR="0047014F">
          <w:rPr>
            <w:noProof/>
            <w:lang w:val="zh-TW"/>
          </w:rPr>
          <w:fldChar w:fldCharType="end"/>
        </w:r>
        <w:r>
          <w:rPr>
            <w:rFonts w:hint="eastAsia"/>
          </w:rPr>
          <w:t>/2</w:t>
        </w:r>
      </w:p>
    </w:sdtContent>
  </w:sdt>
  <w:p w:rsidR="00CE3FBB" w:rsidRPr="00246C01" w:rsidRDefault="00CE3FBB" w:rsidP="00CE3FBB">
    <w:pPr>
      <w:pStyle w:val="a5"/>
      <w:jc w:val="center"/>
      <w:rPr>
        <w:rFonts w:ascii="Times New Roman" w:eastAsia="標楷體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14F" w:rsidRDefault="0047014F" w:rsidP="00B43ECF">
      <w:r>
        <w:separator/>
      </w:r>
    </w:p>
  </w:footnote>
  <w:footnote w:type="continuationSeparator" w:id="0">
    <w:p w:rsidR="0047014F" w:rsidRDefault="0047014F" w:rsidP="00B4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6F" w:rsidRPr="00246C01" w:rsidRDefault="009E1A6F" w:rsidP="009E1A6F">
    <w:pPr>
      <w:pStyle w:val="a3"/>
      <w:jc w:val="right"/>
      <w:rPr>
        <w:rFonts w:ascii="Times New Roman" w:eastAsia="標楷體" w:hAnsi="Times New Roman" w:cs="Times New Roman"/>
      </w:rPr>
    </w:pPr>
    <w:r w:rsidRPr="00246C01">
      <w:rPr>
        <w:rFonts w:ascii="Times New Roman" w:eastAsia="標楷體" w:hAnsi="標楷體" w:cs="Times New Roman"/>
      </w:rPr>
      <w:t>更新日期</w:t>
    </w:r>
    <w:r w:rsidR="00246C01" w:rsidRPr="00246C01">
      <w:rPr>
        <w:rFonts w:ascii="Times New Roman" w:eastAsia="標楷體" w:hAnsi="Times New Roman" w:cs="Times New Roman"/>
      </w:rPr>
      <w:t xml:space="preserve">  </w:t>
    </w:r>
    <w:r w:rsidRPr="00246C01">
      <w:rPr>
        <w:rFonts w:ascii="Times New Roman" w:eastAsia="標楷體" w:hAnsi="Times New Roman" w:cs="Times New Roman"/>
      </w:rPr>
      <w:t>103.</w:t>
    </w:r>
    <w:r w:rsidR="00E312A7">
      <w:rPr>
        <w:rFonts w:ascii="Times New Roman" w:eastAsia="標楷體" w:hAnsi="Times New Roman" w:cs="Times New Roman" w:hint="eastAsia"/>
      </w:rPr>
      <w:t>12</w:t>
    </w:r>
    <w:r w:rsidR="00BB1956" w:rsidRPr="00246C01">
      <w:rPr>
        <w:rFonts w:ascii="Times New Roman" w:eastAsia="標楷體" w:hAnsi="Times New Roman" w:cs="Times New Roman"/>
      </w:rPr>
      <w:t>.</w:t>
    </w:r>
    <w:r w:rsidR="00E312A7">
      <w:rPr>
        <w:rFonts w:ascii="Times New Roman" w:eastAsia="標楷體" w:hAnsi="Times New Roman" w:cs="Times New Roman" w:hint="eastAsia"/>
      </w:rPr>
      <w:t>0</w:t>
    </w:r>
    <w:r w:rsidR="00BB1956" w:rsidRPr="00246C01">
      <w:rPr>
        <w:rFonts w:ascii="Times New Roman" w:eastAsia="標楷體" w:hAnsi="Times New Roman" w:cs="Times New Roma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E2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32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48" w:hanging="480"/>
      </w:pPr>
    </w:lvl>
    <w:lvl w:ilvl="2" w:tplc="0409001B" w:tentative="1">
      <w:start w:val="1"/>
      <w:numFmt w:val="lowerRoman"/>
      <w:lvlText w:val="%3."/>
      <w:lvlJc w:val="right"/>
      <w:pPr>
        <w:ind w:left="3928" w:hanging="480"/>
      </w:pPr>
    </w:lvl>
    <w:lvl w:ilvl="3" w:tplc="0409000F" w:tentative="1">
      <w:start w:val="1"/>
      <w:numFmt w:val="decimal"/>
      <w:lvlText w:val="%4."/>
      <w:lvlJc w:val="left"/>
      <w:pPr>
        <w:ind w:left="4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88" w:hanging="480"/>
      </w:pPr>
    </w:lvl>
    <w:lvl w:ilvl="5" w:tplc="0409001B" w:tentative="1">
      <w:start w:val="1"/>
      <w:numFmt w:val="lowerRoman"/>
      <w:lvlText w:val="%6."/>
      <w:lvlJc w:val="right"/>
      <w:pPr>
        <w:ind w:left="5368" w:hanging="480"/>
      </w:pPr>
    </w:lvl>
    <w:lvl w:ilvl="6" w:tplc="0409000F" w:tentative="1">
      <w:start w:val="1"/>
      <w:numFmt w:val="decimal"/>
      <w:lvlText w:val="%7."/>
      <w:lvlJc w:val="left"/>
      <w:pPr>
        <w:ind w:left="5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28" w:hanging="480"/>
      </w:pPr>
    </w:lvl>
    <w:lvl w:ilvl="8" w:tplc="0409001B" w:tentative="1">
      <w:start w:val="1"/>
      <w:numFmt w:val="lowerRoman"/>
      <w:lvlText w:val="%9."/>
      <w:lvlJc w:val="right"/>
      <w:pPr>
        <w:ind w:left="6808" w:hanging="480"/>
      </w:pPr>
    </w:lvl>
  </w:abstractNum>
  <w:abstractNum w:abstractNumId="1" w15:restartNumberingAfterBreak="0">
    <w:nsid w:val="076A2F24"/>
    <w:multiLevelType w:val="hybridMultilevel"/>
    <w:tmpl w:val="D9B46E5A"/>
    <w:lvl w:ilvl="0" w:tplc="3E28EBA0">
      <w:start w:val="1"/>
      <w:numFmt w:val="taiwaneseCountingThousand"/>
      <w:lvlText w:val="%1、"/>
      <w:lvlJc w:val="right"/>
      <w:pPr>
        <w:tabs>
          <w:tab w:val="num" w:pos="72"/>
        </w:tabs>
        <w:ind w:left="72" w:hanging="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2"/>
        </w:tabs>
        <w:ind w:left="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2" w15:restartNumberingAfterBreak="0">
    <w:nsid w:val="1A6546AF"/>
    <w:multiLevelType w:val="hybridMultilevel"/>
    <w:tmpl w:val="2034AF0A"/>
    <w:lvl w:ilvl="0" w:tplc="80B88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8B700D"/>
    <w:multiLevelType w:val="hybridMultilevel"/>
    <w:tmpl w:val="D7660350"/>
    <w:lvl w:ilvl="0" w:tplc="05A041A6">
      <w:start w:val="1"/>
      <w:numFmt w:val="taiwaneseCountingThousand"/>
      <w:lvlText w:val="(%1)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2E5B0387"/>
    <w:multiLevelType w:val="hybridMultilevel"/>
    <w:tmpl w:val="894EDBEC"/>
    <w:lvl w:ilvl="0" w:tplc="ED24404C">
      <w:start w:val="1"/>
      <w:numFmt w:val="ideographLegalTraditional"/>
      <w:lvlText w:val="%1、"/>
      <w:lvlJc w:val="left"/>
      <w:pPr>
        <w:ind w:left="645" w:hanging="64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7C57A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6" w15:restartNumberingAfterBreak="0">
    <w:nsid w:val="3ACB4FD0"/>
    <w:multiLevelType w:val="hybridMultilevel"/>
    <w:tmpl w:val="1A36DDC2"/>
    <w:lvl w:ilvl="0" w:tplc="12489E22">
      <w:start w:val="1"/>
      <w:numFmt w:val="taiwaneseCountingThousand"/>
      <w:lvlText w:val="%1、"/>
      <w:lvlJc w:val="left"/>
      <w:pPr>
        <w:ind w:left="1287" w:hanging="720"/>
      </w:pPr>
      <w:rPr>
        <w:rFonts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CF72247"/>
    <w:multiLevelType w:val="hybridMultilevel"/>
    <w:tmpl w:val="7234CE90"/>
    <w:lvl w:ilvl="0" w:tplc="ED24404C">
      <w:start w:val="1"/>
      <w:numFmt w:val="ideographLegalTraditional"/>
      <w:lvlText w:val="%1、"/>
      <w:lvlJc w:val="left"/>
      <w:pPr>
        <w:ind w:left="645" w:hanging="64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801B62"/>
    <w:multiLevelType w:val="hybridMultilevel"/>
    <w:tmpl w:val="4BC425EC"/>
    <w:lvl w:ilvl="0" w:tplc="E08AC8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E50188"/>
    <w:multiLevelType w:val="hybridMultilevel"/>
    <w:tmpl w:val="AFC6B3E4"/>
    <w:lvl w:ilvl="0" w:tplc="F5821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BE5D1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499B7991"/>
    <w:multiLevelType w:val="hybridMultilevel"/>
    <w:tmpl w:val="59265A5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2"/>
        </w:tabs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2"/>
        </w:tabs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2"/>
        </w:tabs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2"/>
        </w:tabs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2"/>
        </w:tabs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2"/>
        </w:tabs>
        <w:ind w:left="4792" w:hanging="480"/>
      </w:pPr>
    </w:lvl>
  </w:abstractNum>
  <w:abstractNum w:abstractNumId="12" w15:restartNumberingAfterBreak="0">
    <w:nsid w:val="4C4A72AB"/>
    <w:multiLevelType w:val="hybridMultilevel"/>
    <w:tmpl w:val="BA420AD4"/>
    <w:lvl w:ilvl="0" w:tplc="69D0C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535FE3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4" w15:restartNumberingAfterBreak="0">
    <w:nsid w:val="6D48382A"/>
    <w:multiLevelType w:val="hybridMultilevel"/>
    <w:tmpl w:val="C8FC00A4"/>
    <w:lvl w:ilvl="0" w:tplc="69D0C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13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2D"/>
    <w:rsid w:val="000370D8"/>
    <w:rsid w:val="00065A12"/>
    <w:rsid w:val="00066545"/>
    <w:rsid w:val="00091A6A"/>
    <w:rsid w:val="000A62F6"/>
    <w:rsid w:val="000A7891"/>
    <w:rsid w:val="000C06C5"/>
    <w:rsid w:val="000C480B"/>
    <w:rsid w:val="000F0FAF"/>
    <w:rsid w:val="00105A65"/>
    <w:rsid w:val="00117819"/>
    <w:rsid w:val="00132EBF"/>
    <w:rsid w:val="001361A0"/>
    <w:rsid w:val="00152654"/>
    <w:rsid w:val="00154019"/>
    <w:rsid w:val="001A726D"/>
    <w:rsid w:val="001B350B"/>
    <w:rsid w:val="001C1EF0"/>
    <w:rsid w:val="001D376B"/>
    <w:rsid w:val="00234973"/>
    <w:rsid w:val="00246C01"/>
    <w:rsid w:val="00254259"/>
    <w:rsid w:val="0027496F"/>
    <w:rsid w:val="00282E6C"/>
    <w:rsid w:val="00295BBD"/>
    <w:rsid w:val="002A6BFD"/>
    <w:rsid w:val="002C48C2"/>
    <w:rsid w:val="002D27C2"/>
    <w:rsid w:val="00300196"/>
    <w:rsid w:val="00363A42"/>
    <w:rsid w:val="00380EA5"/>
    <w:rsid w:val="003840AE"/>
    <w:rsid w:val="00394C61"/>
    <w:rsid w:val="003D0907"/>
    <w:rsid w:val="0040023A"/>
    <w:rsid w:val="004005E4"/>
    <w:rsid w:val="0045320C"/>
    <w:rsid w:val="0047014F"/>
    <w:rsid w:val="00475FA0"/>
    <w:rsid w:val="004840C7"/>
    <w:rsid w:val="004879BE"/>
    <w:rsid w:val="004C6A9C"/>
    <w:rsid w:val="004F7434"/>
    <w:rsid w:val="0050628C"/>
    <w:rsid w:val="005335FF"/>
    <w:rsid w:val="005617CC"/>
    <w:rsid w:val="00574920"/>
    <w:rsid w:val="005E1EAE"/>
    <w:rsid w:val="005E6275"/>
    <w:rsid w:val="00607B68"/>
    <w:rsid w:val="00622FD6"/>
    <w:rsid w:val="006342CF"/>
    <w:rsid w:val="00691505"/>
    <w:rsid w:val="00696F48"/>
    <w:rsid w:val="006A08AD"/>
    <w:rsid w:val="006B0A2B"/>
    <w:rsid w:val="006C6D40"/>
    <w:rsid w:val="006F087E"/>
    <w:rsid w:val="006F78F8"/>
    <w:rsid w:val="00721207"/>
    <w:rsid w:val="007707D2"/>
    <w:rsid w:val="00773257"/>
    <w:rsid w:val="007C01BF"/>
    <w:rsid w:val="007E1D19"/>
    <w:rsid w:val="007F137C"/>
    <w:rsid w:val="007F50B4"/>
    <w:rsid w:val="007F72AA"/>
    <w:rsid w:val="0085574C"/>
    <w:rsid w:val="00861D26"/>
    <w:rsid w:val="00887E6F"/>
    <w:rsid w:val="008B1594"/>
    <w:rsid w:val="008B6EEB"/>
    <w:rsid w:val="008C1272"/>
    <w:rsid w:val="008D4F62"/>
    <w:rsid w:val="008F6AAA"/>
    <w:rsid w:val="0091173E"/>
    <w:rsid w:val="009533A1"/>
    <w:rsid w:val="009761A8"/>
    <w:rsid w:val="00981FB0"/>
    <w:rsid w:val="009A15C1"/>
    <w:rsid w:val="009C1AA9"/>
    <w:rsid w:val="009C4B19"/>
    <w:rsid w:val="009D1C0B"/>
    <w:rsid w:val="009D39E6"/>
    <w:rsid w:val="009D6457"/>
    <w:rsid w:val="009E1A6F"/>
    <w:rsid w:val="00A22D27"/>
    <w:rsid w:val="00A5397E"/>
    <w:rsid w:val="00A741A3"/>
    <w:rsid w:val="00A764CB"/>
    <w:rsid w:val="00A8157B"/>
    <w:rsid w:val="00AB1D8C"/>
    <w:rsid w:val="00AB727B"/>
    <w:rsid w:val="00AD1A79"/>
    <w:rsid w:val="00AD550A"/>
    <w:rsid w:val="00AE5CA6"/>
    <w:rsid w:val="00AF11C5"/>
    <w:rsid w:val="00AF42DE"/>
    <w:rsid w:val="00AF62CB"/>
    <w:rsid w:val="00AF68BA"/>
    <w:rsid w:val="00B32F17"/>
    <w:rsid w:val="00B43ECF"/>
    <w:rsid w:val="00B92CE0"/>
    <w:rsid w:val="00BA3390"/>
    <w:rsid w:val="00BA33DF"/>
    <w:rsid w:val="00BB1956"/>
    <w:rsid w:val="00BC7838"/>
    <w:rsid w:val="00C044FE"/>
    <w:rsid w:val="00C30117"/>
    <w:rsid w:val="00C4495C"/>
    <w:rsid w:val="00C52C87"/>
    <w:rsid w:val="00C63C9B"/>
    <w:rsid w:val="00C81AFB"/>
    <w:rsid w:val="00CD2ADF"/>
    <w:rsid w:val="00CE3FBB"/>
    <w:rsid w:val="00CF215F"/>
    <w:rsid w:val="00D75C7F"/>
    <w:rsid w:val="00D8045E"/>
    <w:rsid w:val="00DA15EA"/>
    <w:rsid w:val="00DB2AEC"/>
    <w:rsid w:val="00DC723A"/>
    <w:rsid w:val="00DF7C6A"/>
    <w:rsid w:val="00E312A7"/>
    <w:rsid w:val="00E61AF8"/>
    <w:rsid w:val="00E63DE8"/>
    <w:rsid w:val="00E7472D"/>
    <w:rsid w:val="00E77E1F"/>
    <w:rsid w:val="00E77F78"/>
    <w:rsid w:val="00E801D4"/>
    <w:rsid w:val="00EA056B"/>
    <w:rsid w:val="00EA5609"/>
    <w:rsid w:val="00EB4C64"/>
    <w:rsid w:val="00ED13AF"/>
    <w:rsid w:val="00EE192E"/>
    <w:rsid w:val="00EE4555"/>
    <w:rsid w:val="00F83640"/>
    <w:rsid w:val="00FD0EEB"/>
    <w:rsid w:val="00FE21F9"/>
    <w:rsid w:val="00FE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E9433-19DA-42E8-9AB1-9B2E7AD5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5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3E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3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3ECF"/>
    <w:rPr>
      <w:sz w:val="20"/>
      <w:szCs w:val="20"/>
    </w:rPr>
  </w:style>
  <w:style w:type="table" w:styleId="a7">
    <w:name w:val="Table Grid"/>
    <w:basedOn w:val="a1"/>
    <w:rsid w:val="00FD0E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127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E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1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wrs.yahoo.com/_ylt=A8tUyuS54qpFMAIBewRr1gt.;_ylu=X3oDMTB2b2gzdDdtBGNvbG8DZQRsA1dTMQRwb3MDMQRzZWMDc3IEdnRpZAM-/SIG=11668de40/EXP=1168913465/**http%3A//www.ncc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3142-CAD0-44C0-BB6E-AB07D4F4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SYNNEX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邱旭文</dc:creator>
  <cp:keywords/>
  <dc:description/>
  <cp:lastModifiedBy>user</cp:lastModifiedBy>
  <cp:revision>4</cp:revision>
  <dcterms:created xsi:type="dcterms:W3CDTF">2017-11-13T07:24:00Z</dcterms:created>
  <dcterms:modified xsi:type="dcterms:W3CDTF">2017-11-13T07:24:00Z</dcterms:modified>
</cp:coreProperties>
</file>